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6BCC" w:rsidRPr="00406BCC" w:rsidRDefault="00406BCC" w:rsidP="00406BCC">
      <w:pPr>
        <w:spacing w:line="235" w:lineRule="atLeast"/>
        <w:jc w:val="center"/>
        <w:rPr>
          <w:rFonts w:ascii="Calibri" w:eastAsia="Times New Roman" w:hAnsi="Calibri" w:cs="Times New Roman"/>
          <w:color w:val="000000"/>
        </w:rPr>
      </w:pPr>
      <w:bookmarkStart w:id="0" w:name="_GoBack"/>
      <w:bookmarkEnd w:id="0"/>
      <w:r w:rsidRPr="00406BCC">
        <w:rPr>
          <w:rFonts w:ascii="Microsoft YaHei" w:eastAsia="Microsoft YaHei" w:hAnsi="Microsoft YaHei" w:cs="Times New Roman" w:hint="eastAsia"/>
          <w:color w:val="000000"/>
          <w:sz w:val="40"/>
          <w:szCs w:val="40"/>
        </w:rPr>
        <w:t>2016</w:t>
      </w:r>
      <w:r>
        <w:rPr>
          <w:rFonts w:ascii="Microsoft YaHei" w:eastAsia="Microsoft YaHei" w:hAnsi="Microsoft YaHei" w:cs="Times New Roman" w:hint="eastAsia"/>
          <w:color w:val="000000"/>
          <w:sz w:val="40"/>
          <w:szCs w:val="40"/>
        </w:rPr>
        <w:t>程式之美</w:t>
      </w:r>
      <w:r w:rsidRPr="00406BCC">
        <w:rPr>
          <w:rFonts w:ascii="Microsoft YaHei" w:eastAsia="Microsoft YaHei" w:hAnsi="Microsoft YaHei" w:cs="Times New Roman" w:hint="eastAsia"/>
          <w:color w:val="000000"/>
          <w:sz w:val="40"/>
          <w:szCs w:val="40"/>
        </w:rPr>
        <w:t>創意徵集大賽</w:t>
      </w:r>
    </w:p>
    <w:p w:rsidR="00406BCC" w:rsidRPr="00406BCC" w:rsidRDefault="00406BCC" w:rsidP="00406BCC">
      <w:pPr>
        <w:spacing w:line="235" w:lineRule="atLeast"/>
        <w:rPr>
          <w:rFonts w:ascii="Calibri" w:eastAsia="Times New Roman" w:hAnsi="Calibri" w:cs="Times New Roman"/>
          <w:color w:val="000000"/>
        </w:rPr>
      </w:pPr>
      <w:r w:rsidRPr="00406BCC">
        <w:rPr>
          <w:rFonts w:ascii="Microsoft YaHei" w:eastAsia="Microsoft YaHei" w:hAnsi="Microsoft YaHei" w:cs="Times New Roman" w:hint="eastAsia"/>
          <w:color w:val="000000"/>
          <w:sz w:val="32"/>
          <w:szCs w:val="32"/>
        </w:rPr>
        <w:t>——「</w:t>
      </w:r>
      <w:r>
        <w:rPr>
          <w:rFonts w:ascii="Microsoft YaHei" w:eastAsia="Microsoft YaHei" w:hAnsi="Microsoft YaHei" w:cs="Times New Roman" w:hint="eastAsia"/>
          <w:color w:val="000000"/>
          <w:sz w:val="32"/>
          <w:szCs w:val="32"/>
        </w:rPr>
        <w:t>程式之美</w:t>
      </w:r>
      <w:r w:rsidRPr="00406BCC">
        <w:rPr>
          <w:rFonts w:ascii="Microsoft YaHei" w:eastAsia="Microsoft YaHei" w:hAnsi="Microsoft YaHei" w:cs="Times New Roman" w:hint="eastAsia"/>
          <w:color w:val="000000"/>
          <w:sz w:val="32"/>
          <w:szCs w:val="32"/>
        </w:rPr>
        <w:t>，始于思維」</w:t>
      </w:r>
    </w:p>
    <w:p w:rsidR="00406BCC" w:rsidRPr="00406BCC" w:rsidRDefault="00406BCC" w:rsidP="00406BCC">
      <w:pPr>
        <w:spacing w:after="150" w:line="480" w:lineRule="atLeast"/>
        <w:rPr>
          <w:rFonts w:ascii="Calibri" w:eastAsia="Times New Roman" w:hAnsi="Calibri" w:cs="Times New Roman"/>
          <w:color w:val="000000"/>
        </w:rPr>
      </w:pPr>
      <w:r w:rsidRPr="00406BCC">
        <w:rPr>
          <w:rFonts w:ascii="Microsoft YaHei" w:eastAsia="Microsoft YaHei" w:hAnsi="Microsoft YaHei" w:cs="Times New Roman" w:hint="eastAsia"/>
          <w:color w:val="000000"/>
          <w:spacing w:val="2"/>
          <w:sz w:val="40"/>
          <w:szCs w:val="40"/>
        </w:rPr>
        <w:t>概述</w:t>
      </w:r>
    </w:p>
    <w:p w:rsidR="00406BCC" w:rsidRPr="00406BCC" w:rsidRDefault="00406BCC" w:rsidP="00406BCC">
      <w:pPr>
        <w:spacing w:line="235" w:lineRule="atLeast"/>
        <w:rPr>
          <w:rFonts w:ascii="Calibri" w:eastAsia="Times New Roman" w:hAnsi="Calibri" w:cs="Times New Roman"/>
          <w:color w:val="000000"/>
        </w:rPr>
      </w:pPr>
      <w:r w:rsidRPr="00406BCC">
        <w:rPr>
          <w:rFonts w:ascii="Microsoft YaHei" w:eastAsia="Microsoft YaHei" w:hAnsi="Microsoft YaHei" w:cs="Times New Roman" w:hint="eastAsia"/>
          <w:color w:val="000000"/>
          <w:spacing w:val="5"/>
          <w:sz w:val="21"/>
          <w:szCs w:val="21"/>
        </w:rPr>
        <w:t>大約200年前，英國著名詩人拜倫之女Ada，基於其優秀的想像力基因加上扎實的數學訓練形成了她「詩化科學」的思維模式，這種美的思維方式即計算之美的源泉。</w:t>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sidRPr="00406BCC">
        <w:rPr>
          <w:rFonts w:ascii="Microsoft YaHei" w:eastAsia="Microsoft YaHei" w:hAnsi="Microsoft YaHei" w:cs="Times New Roman" w:hint="eastAsia"/>
          <w:color w:val="0F0F5F"/>
          <w:spacing w:val="5"/>
          <w:sz w:val="21"/>
          <w:szCs w:val="21"/>
          <w:shd w:val="clear" w:color="auto" w:fill="F0F0A0"/>
        </w:rPr>
        <w:t>數位化時代，美麗的代碼讓美麗想法有了無限可能，每一個人都能親身去體驗優秀的演算法帶來的計算之美，成為美的創造者。</w:t>
      </w:r>
      <w:r w:rsidRPr="00406BCC">
        <w:rPr>
          <w:rFonts w:ascii="Microsoft YaHei" w:eastAsia="Microsoft YaHei" w:hAnsi="Microsoft YaHei" w:cs="Times New Roman" w:hint="eastAsia"/>
          <w:color w:val="000000"/>
          <w:spacing w:val="5"/>
          <w:sz w:val="21"/>
          <w:szCs w:val="21"/>
        </w:rPr>
        <w:t>這些偉大的、美的設計和產品將生活中無</w:t>
      </w:r>
      <w:r w:rsidR="00E431C3">
        <w:rPr>
          <w:rFonts w:ascii="Microsoft YaHei" w:eastAsia="Microsoft YaHei" w:hAnsi="Microsoft YaHei" w:cs="Times New Roman" w:hint="eastAsia"/>
          <w:color w:val="000000"/>
          <w:spacing w:val="5"/>
          <w:sz w:val="21"/>
          <w:szCs w:val="21"/>
        </w:rPr>
        <w:t>數未必有解的大問題和繁瑣小事簡化，讓溝通更加便捷，世界更加精彩。</w:t>
      </w:r>
      <w:r w:rsidRPr="00406BCC">
        <w:rPr>
          <w:rFonts w:ascii="Microsoft YaHei" w:eastAsia="Microsoft YaHei" w:hAnsi="Microsoft YaHei" w:cs="Times New Roman" w:hint="eastAsia"/>
          <w:color w:val="000000"/>
          <w:spacing w:val="5"/>
          <w:sz w:val="21"/>
          <w:szCs w:val="21"/>
        </w:rPr>
        <w:t>當程式設計與其他的學科碰撞，可以開啟一個美妙的新世界。</w:t>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sidRPr="00406BCC">
        <w:rPr>
          <w:rFonts w:ascii="Microsoft YaHei" w:eastAsia="Microsoft YaHei" w:hAnsi="Microsoft YaHei" w:cs="Times New Roman" w:hint="eastAsia"/>
          <w:color w:val="000000"/>
          <w:spacing w:val="5"/>
          <w:sz w:val="21"/>
          <w:szCs w:val="21"/>
        </w:rPr>
        <w:t>當程式設計遇見天文學，人類探索宇宙的方式有了全新的改變。孩子們只要仰起頭借助虛擬天文望遠鏡技術及互動式數位天象廳，就能暢快地在宇宙中翱翔，一飽3D太空的震撼視覺效果。</w:t>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Pr>
          <w:rFonts w:ascii="Microsoft YaHei" w:eastAsia="Microsoft YaHei" w:hAnsi="Microsoft YaHei" w:cs="Microsoft YaHei"/>
          <w:noProof/>
          <w:color w:val="000000"/>
          <w:spacing w:val="5"/>
          <w:sz w:val="21"/>
          <w:szCs w:val="21"/>
          <w:lang w:eastAsia="zh-TW"/>
        </w:rPr>
        <w:drawing>
          <wp:inline distT="0" distB="0" distL="0" distR="0" wp14:anchorId="6E1248D7" wp14:editId="4E815046">
            <wp:extent cx="5943600" cy="2179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_2FA2.tmp.PNG"/>
                    <pic:cNvPicPr/>
                  </pic:nvPicPr>
                  <pic:blipFill>
                    <a:blip r:embed="rId8">
                      <a:extLst>
                        <a:ext uri="{28A0092B-C50C-407E-A947-70E740481C1C}">
                          <a14:useLocalDpi xmlns:a14="http://schemas.microsoft.com/office/drawing/2010/main" val="0"/>
                        </a:ext>
                      </a:extLst>
                    </a:blip>
                    <a:stretch>
                      <a:fillRect/>
                    </a:stretch>
                  </pic:blipFill>
                  <pic:spPr>
                    <a:xfrm>
                      <a:off x="0" y="0"/>
                      <a:ext cx="5943600" cy="2179955"/>
                    </a:xfrm>
                    <a:prstGeom prst="rect">
                      <a:avLst/>
                    </a:prstGeom>
                  </pic:spPr>
                </pic:pic>
              </a:graphicData>
            </a:graphic>
          </wp:inline>
        </w:drawing>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sidRPr="00406BCC">
        <w:rPr>
          <w:rFonts w:ascii="Microsoft YaHei" w:eastAsia="Microsoft YaHei" w:hAnsi="Microsoft YaHei" w:cs="Times New Roman" w:hint="eastAsia"/>
          <w:color w:val="000000"/>
          <w:spacing w:val="5"/>
          <w:sz w:val="21"/>
          <w:szCs w:val="21"/>
        </w:rPr>
        <w:t>當程式設計遇見手語翻譯學，手勢在對話中的意義有了全面的理解。聽障人士可以借助基於Kinect的手勢識別技術，與他人溝通。設想一下，聽障人士在健聽的觀眾面前用自己的語言（手語）發表演說，每位觀眾都能不費吹灰之力聽懂他的演說。</w:t>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Pr>
          <w:rFonts w:ascii="Microsoft YaHei" w:eastAsia="Microsoft YaHei" w:hAnsi="Microsoft YaHei" w:cs="Microsoft YaHei"/>
          <w:noProof/>
          <w:color w:val="000000"/>
          <w:spacing w:val="5"/>
          <w:sz w:val="21"/>
          <w:szCs w:val="21"/>
          <w:lang w:eastAsia="zh-TW"/>
        </w:rPr>
        <w:lastRenderedPageBreak/>
        <w:drawing>
          <wp:inline distT="0" distB="0" distL="0" distR="0" wp14:anchorId="338A33A5" wp14:editId="57EBFF6E">
            <wp:extent cx="5696745" cy="331516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inect1.PNG"/>
                    <pic:cNvPicPr/>
                  </pic:nvPicPr>
                  <pic:blipFill>
                    <a:blip r:embed="rId9">
                      <a:extLst>
                        <a:ext uri="{28A0092B-C50C-407E-A947-70E740481C1C}">
                          <a14:useLocalDpi xmlns:a14="http://schemas.microsoft.com/office/drawing/2010/main" val="0"/>
                        </a:ext>
                      </a:extLst>
                    </a:blip>
                    <a:stretch>
                      <a:fillRect/>
                    </a:stretch>
                  </pic:blipFill>
                  <pic:spPr>
                    <a:xfrm>
                      <a:off x="0" y="0"/>
                      <a:ext cx="5696745" cy="3315163"/>
                    </a:xfrm>
                    <a:prstGeom prst="rect">
                      <a:avLst/>
                    </a:prstGeom>
                  </pic:spPr>
                </pic:pic>
              </a:graphicData>
            </a:graphic>
          </wp:inline>
        </w:drawing>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sidRPr="00406BCC">
        <w:rPr>
          <w:rFonts w:ascii="Microsoft YaHei" w:eastAsia="Microsoft YaHei" w:hAnsi="Microsoft YaHei" w:cs="Times New Roman" w:hint="eastAsia"/>
          <w:color w:val="000000"/>
          <w:spacing w:val="5"/>
          <w:sz w:val="21"/>
          <w:szCs w:val="21"/>
        </w:rPr>
        <w:t>當程式設計遇見中國古典文學，遣詞造句以及韻律等約束不再是創作格律詩過程中的一大障礙。基於統計機器翻譯的方法，每一個人都可以輕鬆地吟詩作對以慰風塵。</w:t>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Pr>
          <w:rFonts w:ascii="Microsoft YaHei" w:eastAsia="Microsoft YaHei" w:hAnsi="Microsoft YaHei" w:cs="Microsoft YaHei" w:hint="eastAsia"/>
          <w:noProof/>
          <w:color w:val="000000"/>
          <w:spacing w:val="5"/>
          <w:sz w:val="21"/>
          <w:szCs w:val="21"/>
          <w:lang w:eastAsia="zh-TW"/>
        </w:rPr>
        <w:drawing>
          <wp:inline distT="0" distB="0" distL="0" distR="0" wp14:anchorId="41BFA77F" wp14:editId="7089924B">
            <wp:extent cx="5915025" cy="328068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统计机器学习.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39952" cy="3294511"/>
                    </a:xfrm>
                    <a:prstGeom prst="rect">
                      <a:avLst/>
                    </a:prstGeom>
                  </pic:spPr>
                </pic:pic>
              </a:graphicData>
            </a:graphic>
          </wp:inline>
        </w:drawing>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Pr>
          <w:rFonts w:ascii="Microsoft YaHei" w:eastAsia="Microsoft YaHei" w:hAnsi="Microsoft YaHei" w:cs="Times New Roman" w:hint="eastAsia"/>
          <w:color w:val="000000"/>
          <w:spacing w:val="5"/>
          <w:sz w:val="21"/>
          <w:szCs w:val="21"/>
        </w:rPr>
        <w:t>程式之美</w:t>
      </w:r>
      <w:r w:rsidRPr="00406BCC">
        <w:rPr>
          <w:rFonts w:ascii="Microsoft YaHei" w:eastAsia="Microsoft YaHei" w:hAnsi="Microsoft YaHei" w:cs="Times New Roman" w:hint="eastAsia"/>
          <w:color w:val="000000"/>
          <w:spacing w:val="5"/>
          <w:sz w:val="21"/>
          <w:szCs w:val="21"/>
        </w:rPr>
        <w:t>，始于思維。</w:t>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r w:rsidRPr="00406BCC">
        <w:rPr>
          <w:rFonts w:ascii="Microsoft YaHei" w:eastAsia="Microsoft YaHei" w:hAnsi="Microsoft YaHei" w:cs="Times New Roman" w:hint="eastAsia"/>
          <w:color w:val="000000"/>
          <w:spacing w:val="5"/>
          <w:sz w:val="21"/>
          <w:szCs w:val="21"/>
        </w:rPr>
        <w:lastRenderedPageBreak/>
        <w:t>你，會是下一個美麗的創造者嗎？</w:t>
      </w:r>
    </w:p>
    <w:p w:rsidR="00406BCC" w:rsidRPr="00406BCC" w:rsidRDefault="00406BCC" w:rsidP="00406BCC">
      <w:pPr>
        <w:shd w:val="clear" w:color="auto" w:fill="FFFFFF"/>
        <w:spacing w:after="140" w:line="300" w:lineRule="atLeast"/>
        <w:rPr>
          <w:rFonts w:ascii="Times New Roman" w:eastAsia="Times New Roman" w:hAnsi="Times New Roman" w:cs="Times New Roman"/>
          <w:color w:val="000000"/>
          <w:sz w:val="24"/>
          <w:szCs w:val="24"/>
        </w:rPr>
      </w:pPr>
    </w:p>
    <w:p w:rsidR="00406BCC" w:rsidRPr="00406BCC" w:rsidRDefault="00406BCC" w:rsidP="00406BCC">
      <w:pPr>
        <w:spacing w:before="120" w:after="120" w:line="235" w:lineRule="atLeast"/>
        <w:rPr>
          <w:rFonts w:ascii="Calibri" w:eastAsia="Times New Roman" w:hAnsi="Calibri" w:cs="Times New Roman"/>
          <w:color w:val="000000"/>
        </w:rPr>
      </w:pPr>
      <w:r w:rsidRPr="00406BCC">
        <w:rPr>
          <w:rFonts w:ascii="Microsoft YaHei" w:eastAsia="Microsoft YaHei" w:hAnsi="Microsoft YaHei" w:cs="Times New Roman" w:hint="eastAsia"/>
          <w:b/>
          <w:bCs/>
          <w:color w:val="000000"/>
          <w:sz w:val="24"/>
          <w:szCs w:val="24"/>
        </w:rPr>
        <w:t>創意賽比賽規則</w:t>
      </w:r>
    </w:p>
    <w:p w:rsidR="00406BCC" w:rsidRPr="00406BCC" w:rsidRDefault="00406BCC" w:rsidP="00406BCC">
      <w:pPr>
        <w:spacing w:after="0" w:line="235" w:lineRule="atLeast"/>
        <w:rPr>
          <w:rFonts w:ascii="Calibri" w:eastAsia="Times New Roman" w:hAnsi="Calibri" w:cs="Times New Roman"/>
          <w:color w:val="000000"/>
        </w:rPr>
      </w:pPr>
      <w:r w:rsidRPr="00406BCC">
        <w:rPr>
          <w:rFonts w:ascii="Microsoft YaHei" w:eastAsia="Microsoft YaHei" w:hAnsi="Microsoft YaHei" w:cs="Times New Roman" w:hint="eastAsia"/>
          <w:b/>
          <w:bCs/>
          <w:color w:val="000000"/>
          <w:spacing w:val="5"/>
          <w:sz w:val="21"/>
          <w:szCs w:val="21"/>
        </w:rPr>
        <w:t>參賽方法：</w:t>
      </w:r>
      <w:r w:rsidRPr="00406BCC">
        <w:rPr>
          <w:rFonts w:ascii="Microsoft YaHei" w:eastAsia="Microsoft YaHei" w:hAnsi="Microsoft YaHei" w:cs="Times New Roman" w:hint="eastAsia"/>
          <w:color w:val="000000"/>
          <w:spacing w:val="5"/>
          <w:sz w:val="21"/>
          <w:szCs w:val="21"/>
        </w:rPr>
        <w:t>參賽選手須在大賽官網註冊報名，獨立參賽，並在規定時間內選擇任一傳播形式來闡述程式設計是如何與其他學科相結合，創造更美的世界。選手須將完成的個人作品在微博上以</w:t>
      </w:r>
      <w:r w:rsidRPr="00406BCC">
        <w:rPr>
          <w:rFonts w:ascii="Microsoft YaHei" w:eastAsia="Microsoft YaHei" w:hAnsi="Microsoft YaHei" w:cs="Times New Roman" w:hint="eastAsia"/>
          <w:b/>
          <w:bCs/>
          <w:color w:val="000000"/>
          <w:spacing w:val="5"/>
          <w:sz w:val="21"/>
          <w:szCs w:val="21"/>
        </w:rPr>
        <w:t>#發現</w:t>
      </w:r>
      <w:r>
        <w:rPr>
          <w:rFonts w:ascii="Microsoft YaHei" w:eastAsia="Microsoft YaHei" w:hAnsi="Microsoft YaHei" w:cs="Times New Roman" w:hint="eastAsia"/>
          <w:b/>
          <w:bCs/>
          <w:color w:val="000000"/>
          <w:spacing w:val="5"/>
          <w:sz w:val="21"/>
          <w:szCs w:val="21"/>
        </w:rPr>
        <w:t>程式之美</w:t>
      </w:r>
      <w:r w:rsidRPr="00406BCC">
        <w:rPr>
          <w:rFonts w:ascii="Microsoft YaHei" w:eastAsia="Microsoft YaHei" w:hAnsi="Microsoft YaHei" w:cs="Times New Roman" w:hint="eastAsia"/>
          <w:b/>
          <w:bCs/>
          <w:color w:val="000000"/>
          <w:spacing w:val="5"/>
          <w:sz w:val="21"/>
          <w:szCs w:val="21"/>
        </w:rPr>
        <w:t>#</w:t>
      </w:r>
      <w:r w:rsidR="00D05FA9" w:rsidRPr="00D05FA9">
        <w:rPr>
          <w:rFonts w:ascii="Microsoft YaHei" w:eastAsia="Microsoft YaHei" w:hAnsi="Microsoft YaHei" w:cs="Times New Roman" w:hint="eastAsia"/>
          <w:b/>
          <w:bCs/>
          <w:color w:val="000000"/>
          <w:spacing w:val="5"/>
          <w:sz w:val="21"/>
          <w:szCs w:val="21"/>
        </w:rPr>
        <w:t>#2016程式之美挑戰賽#</w:t>
      </w:r>
      <w:r w:rsidR="00D05FA9" w:rsidRPr="00D05FA9">
        <w:rPr>
          <w:rFonts w:ascii="Microsoft YaHei" w:eastAsia="Microsoft YaHei" w:hAnsi="Microsoft YaHei" w:cs="Times New Roman" w:hint="eastAsia"/>
          <w:color w:val="000000"/>
          <w:spacing w:val="5"/>
          <w:sz w:val="21"/>
          <w:szCs w:val="21"/>
        </w:rPr>
        <w:t>兩個標籤共同為題發佈為題發佈</w:t>
      </w:r>
      <w:r w:rsidRPr="00406BCC">
        <w:rPr>
          <w:rFonts w:ascii="Microsoft YaHei" w:eastAsia="Microsoft YaHei" w:hAnsi="Microsoft YaHei" w:cs="Times New Roman" w:hint="eastAsia"/>
          <w:color w:val="000000"/>
          <w:spacing w:val="5"/>
          <w:sz w:val="21"/>
          <w:szCs w:val="21"/>
        </w:rPr>
        <w:t>，並將微博連結提交至大賽官網。</w:t>
      </w:r>
    </w:p>
    <w:p w:rsidR="00406BCC" w:rsidRPr="00406BCC" w:rsidRDefault="00406BCC" w:rsidP="00406BCC">
      <w:pPr>
        <w:spacing w:after="0" w:line="235" w:lineRule="atLeast"/>
        <w:rPr>
          <w:rFonts w:ascii="Calibri" w:eastAsia="Times New Roman" w:hAnsi="Calibri" w:cs="Times New Roman"/>
          <w:color w:val="000000"/>
        </w:rPr>
      </w:pPr>
    </w:p>
    <w:p w:rsidR="00406BCC" w:rsidRPr="00406BCC" w:rsidRDefault="00406BCC" w:rsidP="00406BCC">
      <w:pPr>
        <w:spacing w:after="0" w:line="235" w:lineRule="atLeast"/>
        <w:rPr>
          <w:rFonts w:ascii="Calibri" w:eastAsia="Times New Roman" w:hAnsi="Calibri" w:cs="Times New Roman"/>
          <w:color w:val="000000"/>
        </w:rPr>
      </w:pPr>
      <w:r w:rsidRPr="00406BCC">
        <w:rPr>
          <w:rFonts w:ascii="Microsoft YaHei" w:eastAsia="Microsoft YaHei" w:hAnsi="Microsoft YaHei" w:cs="Times New Roman" w:hint="eastAsia"/>
          <w:b/>
          <w:bCs/>
          <w:color w:val="000000"/>
          <w:spacing w:val="5"/>
          <w:sz w:val="21"/>
          <w:szCs w:val="21"/>
        </w:rPr>
        <w:t>評選規則：</w:t>
      </w:r>
      <w:r w:rsidRPr="00406BCC">
        <w:rPr>
          <w:rFonts w:ascii="Microsoft YaHei" w:eastAsia="Microsoft YaHei" w:hAnsi="Microsoft YaHei" w:cs="Times New Roman" w:hint="eastAsia"/>
          <w:color w:val="000000"/>
          <w:spacing w:val="5"/>
          <w:sz w:val="21"/>
          <w:szCs w:val="21"/>
        </w:rPr>
        <w:t>大賽專家組將根據作品內容的創新性、形式的新穎性及與大賽主題的相關性進行綜合評審選出15份優秀作品。創意賽15強將與程式設計賽15強隊伍共同組隊，于</w:t>
      </w:r>
      <w:r w:rsidRPr="00406BCC">
        <w:rPr>
          <w:rFonts w:ascii="Microsoft YaHei" w:eastAsia="Microsoft YaHei" w:hAnsi="Microsoft YaHei" w:cs="Times New Roman" w:hint="eastAsia"/>
          <w:b/>
          <w:bCs/>
          <w:color w:val="000000"/>
          <w:spacing w:val="5"/>
          <w:sz w:val="21"/>
          <w:szCs w:val="21"/>
        </w:rPr>
        <w:t>微軟亞太研發集團</w:t>
      </w:r>
      <w:r w:rsidRPr="00406BCC">
        <w:rPr>
          <w:rFonts w:ascii="Microsoft YaHei" w:eastAsia="Microsoft YaHei" w:hAnsi="Microsoft YaHei" w:cs="Times New Roman" w:hint="eastAsia"/>
          <w:color w:val="000000"/>
          <w:spacing w:val="5"/>
          <w:sz w:val="21"/>
          <w:szCs w:val="21"/>
        </w:rPr>
        <w:t>參加決賽。作品形式包含但不限於：</w:t>
      </w:r>
    </w:p>
    <w:p w:rsidR="00406BCC" w:rsidRPr="00406BCC" w:rsidRDefault="00406BCC" w:rsidP="00406BCC">
      <w:pPr>
        <w:spacing w:after="0" w:line="235" w:lineRule="atLeast"/>
        <w:ind w:left="720" w:hanging="360"/>
        <w:rPr>
          <w:rFonts w:ascii="Calibri" w:eastAsia="Times New Roman" w:hAnsi="Calibri" w:cs="Times New Roman"/>
          <w:color w:val="000000"/>
        </w:rPr>
      </w:pPr>
      <w:r w:rsidRPr="00406BCC">
        <w:rPr>
          <w:rFonts w:ascii="Symbol" w:eastAsia="Times New Roman" w:hAnsi="Symbol" w:cs="Times New Roman"/>
          <w:color w:val="000000"/>
          <w:spacing w:val="5"/>
          <w:sz w:val="21"/>
          <w:szCs w:val="21"/>
        </w:rPr>
        <w:t></w:t>
      </w:r>
      <w:r w:rsidRPr="00406BCC">
        <w:rPr>
          <w:rFonts w:ascii="Microsoft YaHei" w:eastAsia="Microsoft YaHei" w:hAnsi="Microsoft YaHei" w:cs="Times New Roman" w:hint="eastAsia"/>
          <w:color w:val="000000"/>
          <w:spacing w:val="5"/>
          <w:sz w:val="21"/>
          <w:szCs w:val="21"/>
        </w:rPr>
        <w:t>音訊（不超過三分鐘）</w:t>
      </w:r>
    </w:p>
    <w:p w:rsidR="00406BCC" w:rsidRPr="00406BCC" w:rsidRDefault="00406BCC" w:rsidP="00406BCC">
      <w:pPr>
        <w:spacing w:after="0" w:line="235" w:lineRule="atLeast"/>
        <w:ind w:left="720" w:hanging="360"/>
        <w:rPr>
          <w:rFonts w:ascii="Calibri" w:eastAsia="Times New Roman" w:hAnsi="Calibri" w:cs="Times New Roman"/>
          <w:color w:val="000000"/>
        </w:rPr>
      </w:pPr>
      <w:r w:rsidRPr="00406BCC">
        <w:rPr>
          <w:rFonts w:ascii="Symbol" w:eastAsia="Times New Roman" w:hAnsi="Symbol" w:cs="Times New Roman"/>
          <w:color w:val="000000"/>
          <w:spacing w:val="5"/>
          <w:sz w:val="21"/>
          <w:szCs w:val="21"/>
        </w:rPr>
        <w:t></w:t>
      </w:r>
      <w:r w:rsidRPr="00406BCC">
        <w:rPr>
          <w:rFonts w:ascii="Microsoft YaHei" w:eastAsia="Microsoft YaHei" w:hAnsi="Microsoft YaHei" w:cs="Times New Roman" w:hint="eastAsia"/>
          <w:color w:val="000000"/>
          <w:spacing w:val="5"/>
          <w:sz w:val="21"/>
          <w:szCs w:val="21"/>
        </w:rPr>
        <w:t>視頻（不超過三分鐘）</w:t>
      </w:r>
    </w:p>
    <w:p w:rsidR="00406BCC" w:rsidRPr="00406BCC" w:rsidRDefault="00406BCC" w:rsidP="00406BCC">
      <w:pPr>
        <w:spacing w:after="0" w:line="235" w:lineRule="atLeast"/>
        <w:ind w:left="720" w:hanging="360"/>
        <w:rPr>
          <w:rFonts w:ascii="Calibri" w:eastAsia="Times New Roman" w:hAnsi="Calibri" w:cs="Times New Roman"/>
          <w:color w:val="000000"/>
        </w:rPr>
      </w:pPr>
      <w:r w:rsidRPr="00406BCC">
        <w:rPr>
          <w:rFonts w:ascii="Symbol" w:eastAsia="Times New Roman" w:hAnsi="Symbol" w:cs="Times New Roman"/>
          <w:color w:val="000000"/>
          <w:spacing w:val="5"/>
          <w:sz w:val="21"/>
          <w:szCs w:val="21"/>
        </w:rPr>
        <w:t></w:t>
      </w:r>
      <w:r w:rsidRPr="00406BCC">
        <w:rPr>
          <w:rFonts w:ascii="Microsoft YaHei" w:eastAsia="Microsoft YaHei" w:hAnsi="Microsoft YaHei" w:cs="Times New Roman" w:hint="eastAsia"/>
          <w:color w:val="000000"/>
          <w:spacing w:val="5"/>
          <w:sz w:val="21"/>
          <w:szCs w:val="21"/>
        </w:rPr>
        <w:t>文字（不超過400字）</w:t>
      </w:r>
    </w:p>
    <w:p w:rsidR="00406BCC" w:rsidRPr="00406BCC" w:rsidRDefault="00406BCC" w:rsidP="00406BCC">
      <w:pPr>
        <w:spacing w:after="0" w:line="235" w:lineRule="atLeast"/>
        <w:ind w:left="720" w:hanging="360"/>
        <w:rPr>
          <w:rFonts w:ascii="Calibri" w:eastAsia="Times New Roman" w:hAnsi="Calibri" w:cs="Times New Roman"/>
          <w:color w:val="000000"/>
        </w:rPr>
      </w:pPr>
      <w:r w:rsidRPr="00406BCC">
        <w:rPr>
          <w:rFonts w:ascii="Symbol" w:eastAsia="Times New Roman" w:hAnsi="Symbol" w:cs="Times New Roman"/>
          <w:color w:val="000000"/>
          <w:spacing w:val="5"/>
          <w:sz w:val="21"/>
          <w:szCs w:val="21"/>
        </w:rPr>
        <w:t></w:t>
      </w:r>
      <w:r w:rsidRPr="00406BCC">
        <w:rPr>
          <w:rFonts w:ascii="Microsoft YaHei" w:eastAsia="Microsoft YaHei" w:hAnsi="Microsoft YaHei" w:cs="Times New Roman" w:hint="eastAsia"/>
          <w:color w:val="000000"/>
          <w:spacing w:val="5"/>
          <w:sz w:val="21"/>
          <w:szCs w:val="21"/>
        </w:rPr>
        <w:t>圖片</w:t>
      </w:r>
    </w:p>
    <w:p w:rsidR="00406BCC" w:rsidRPr="00406BCC" w:rsidRDefault="00406BCC" w:rsidP="00406BCC">
      <w:pPr>
        <w:spacing w:after="0" w:line="235" w:lineRule="atLeast"/>
        <w:ind w:left="720" w:hanging="360"/>
        <w:rPr>
          <w:rFonts w:ascii="Calibri" w:eastAsia="Times New Roman" w:hAnsi="Calibri" w:cs="Times New Roman"/>
          <w:color w:val="000000"/>
        </w:rPr>
      </w:pPr>
      <w:r w:rsidRPr="00406BCC">
        <w:rPr>
          <w:rFonts w:ascii="Symbol" w:eastAsia="Times New Roman" w:hAnsi="Symbol" w:cs="Times New Roman"/>
          <w:color w:val="000000"/>
          <w:spacing w:val="5"/>
          <w:sz w:val="21"/>
          <w:szCs w:val="21"/>
        </w:rPr>
        <w:t></w:t>
      </w:r>
      <w:r w:rsidRPr="00406BCC">
        <w:rPr>
          <w:rFonts w:ascii="Microsoft YaHei" w:eastAsia="Microsoft YaHei" w:hAnsi="Microsoft YaHei" w:cs="Times New Roman" w:hint="eastAsia"/>
          <w:color w:val="000000"/>
          <w:spacing w:val="5"/>
          <w:sz w:val="21"/>
          <w:szCs w:val="21"/>
        </w:rPr>
        <w:t>其他富媒體形式</w:t>
      </w:r>
    </w:p>
    <w:p w:rsidR="00406BCC" w:rsidRPr="00406BCC" w:rsidRDefault="00406BCC" w:rsidP="00406BCC">
      <w:pPr>
        <w:spacing w:after="0" w:line="235" w:lineRule="atLeast"/>
        <w:rPr>
          <w:rFonts w:ascii="Calibri" w:eastAsia="Times New Roman" w:hAnsi="Calibri" w:cs="Times New Roman"/>
          <w:color w:val="000000"/>
        </w:rPr>
      </w:pPr>
    </w:p>
    <w:p w:rsidR="000C336F" w:rsidRPr="000C336F" w:rsidRDefault="00406BCC" w:rsidP="00406BCC">
      <w:pPr>
        <w:spacing w:after="0" w:line="235" w:lineRule="atLeast"/>
        <w:rPr>
          <w:rFonts w:ascii="Microsoft YaHei" w:eastAsia="Microsoft YaHei" w:hAnsi="Microsoft YaHei" w:cs="Times New Roman"/>
          <w:color w:val="000000"/>
          <w:spacing w:val="5"/>
          <w:sz w:val="21"/>
          <w:szCs w:val="21"/>
        </w:rPr>
      </w:pPr>
      <w:r w:rsidRPr="00406BCC">
        <w:rPr>
          <w:rFonts w:ascii="Microsoft YaHei" w:eastAsia="Microsoft YaHei" w:hAnsi="Microsoft YaHei" w:cs="Times New Roman" w:hint="eastAsia"/>
          <w:color w:val="000000"/>
          <w:spacing w:val="5"/>
          <w:sz w:val="21"/>
          <w:szCs w:val="21"/>
        </w:rPr>
        <w:t>*選手提交的個人作品須是原創，任何涉嫌抄襲、盜用行為，一經查出，參賽者將被取消參賽資格。</w:t>
      </w:r>
    </w:p>
    <w:sectPr w:rsidR="000C336F" w:rsidRPr="000C336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7C5D" w:rsidRDefault="00757C5D" w:rsidP="005C59C5">
      <w:pPr>
        <w:spacing w:after="0" w:line="240" w:lineRule="auto"/>
      </w:pPr>
      <w:r>
        <w:separator/>
      </w:r>
    </w:p>
  </w:endnote>
  <w:endnote w:type="continuationSeparator" w:id="0">
    <w:p w:rsidR="00757C5D" w:rsidRDefault="00757C5D" w:rsidP="005C59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7C5D" w:rsidRDefault="00757C5D" w:rsidP="005C59C5">
      <w:pPr>
        <w:spacing w:after="0" w:line="240" w:lineRule="auto"/>
      </w:pPr>
      <w:r>
        <w:separator/>
      </w:r>
    </w:p>
  </w:footnote>
  <w:footnote w:type="continuationSeparator" w:id="0">
    <w:p w:rsidR="00757C5D" w:rsidRDefault="00757C5D" w:rsidP="005C59C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6BCC"/>
    <w:rsid w:val="00072FF2"/>
    <w:rsid w:val="000C336F"/>
    <w:rsid w:val="00406BCC"/>
    <w:rsid w:val="005C59C5"/>
    <w:rsid w:val="00757C5D"/>
    <w:rsid w:val="00847AF6"/>
    <w:rsid w:val="00B74EC5"/>
    <w:rsid w:val="00D05FA9"/>
    <w:rsid w:val="00D97D2D"/>
    <w:rsid w:val="00E431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406BCC"/>
  </w:style>
  <w:style w:type="paragraph" w:styleId="Web">
    <w:name w:val="Normal (Web)"/>
    <w:basedOn w:val="a"/>
    <w:uiPriority w:val="99"/>
    <w:semiHidden/>
    <w:unhideWhenUsed/>
    <w:rsid w:val="00406BCC"/>
    <w:pPr>
      <w:spacing w:before="100" w:beforeAutospacing="1" w:after="100" w:afterAutospacing="1" w:line="240" w:lineRule="auto"/>
    </w:pPr>
    <w:rPr>
      <w:rFonts w:ascii="Times New Roman" w:eastAsia="Times New Roman" w:hAnsi="Times New Roman" w:cs="Times New Roman"/>
      <w:sz w:val="24"/>
      <w:szCs w:val="24"/>
    </w:rPr>
  </w:style>
  <w:style w:type="paragraph" w:styleId="a3">
    <w:name w:val="List Paragraph"/>
    <w:basedOn w:val="a"/>
    <w:uiPriority w:val="34"/>
    <w:qFormat/>
    <w:rsid w:val="00406BCC"/>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5C59C5"/>
    <w:pPr>
      <w:spacing w:after="0" w:line="240" w:lineRule="auto"/>
    </w:pPr>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5C59C5"/>
    <w:rPr>
      <w:rFonts w:asciiTheme="majorHAnsi" w:eastAsiaTheme="majorEastAsia" w:hAnsiTheme="majorHAnsi" w:cstheme="majorBidi"/>
      <w:sz w:val="18"/>
      <w:szCs w:val="18"/>
    </w:rPr>
  </w:style>
  <w:style w:type="paragraph" w:styleId="a6">
    <w:name w:val="header"/>
    <w:basedOn w:val="a"/>
    <w:link w:val="a7"/>
    <w:uiPriority w:val="99"/>
    <w:unhideWhenUsed/>
    <w:rsid w:val="005C59C5"/>
    <w:pPr>
      <w:tabs>
        <w:tab w:val="center" w:pos="4153"/>
        <w:tab w:val="right" w:pos="8306"/>
      </w:tabs>
      <w:snapToGrid w:val="0"/>
    </w:pPr>
    <w:rPr>
      <w:sz w:val="20"/>
      <w:szCs w:val="20"/>
    </w:rPr>
  </w:style>
  <w:style w:type="character" w:customStyle="1" w:styleId="a7">
    <w:name w:val="頁首 字元"/>
    <w:basedOn w:val="a0"/>
    <w:link w:val="a6"/>
    <w:uiPriority w:val="99"/>
    <w:rsid w:val="005C59C5"/>
    <w:rPr>
      <w:sz w:val="20"/>
      <w:szCs w:val="20"/>
    </w:rPr>
  </w:style>
  <w:style w:type="paragraph" w:styleId="a8">
    <w:name w:val="footer"/>
    <w:basedOn w:val="a"/>
    <w:link w:val="a9"/>
    <w:uiPriority w:val="99"/>
    <w:unhideWhenUsed/>
    <w:rsid w:val="005C59C5"/>
    <w:pPr>
      <w:tabs>
        <w:tab w:val="center" w:pos="4153"/>
        <w:tab w:val="right" w:pos="8306"/>
      </w:tabs>
      <w:snapToGrid w:val="0"/>
    </w:pPr>
    <w:rPr>
      <w:sz w:val="20"/>
      <w:szCs w:val="20"/>
    </w:rPr>
  </w:style>
  <w:style w:type="character" w:customStyle="1" w:styleId="a9">
    <w:name w:val="頁尾 字元"/>
    <w:basedOn w:val="a0"/>
    <w:link w:val="a8"/>
    <w:uiPriority w:val="99"/>
    <w:rsid w:val="005C59C5"/>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406BCC"/>
  </w:style>
  <w:style w:type="paragraph" w:styleId="Web">
    <w:name w:val="Normal (Web)"/>
    <w:basedOn w:val="a"/>
    <w:uiPriority w:val="99"/>
    <w:semiHidden/>
    <w:unhideWhenUsed/>
    <w:rsid w:val="00406BCC"/>
    <w:pPr>
      <w:spacing w:before="100" w:beforeAutospacing="1" w:after="100" w:afterAutospacing="1" w:line="240" w:lineRule="auto"/>
    </w:pPr>
    <w:rPr>
      <w:rFonts w:ascii="Times New Roman" w:eastAsia="Times New Roman" w:hAnsi="Times New Roman" w:cs="Times New Roman"/>
      <w:sz w:val="24"/>
      <w:szCs w:val="24"/>
    </w:rPr>
  </w:style>
  <w:style w:type="paragraph" w:styleId="a3">
    <w:name w:val="List Paragraph"/>
    <w:basedOn w:val="a"/>
    <w:uiPriority w:val="34"/>
    <w:qFormat/>
    <w:rsid w:val="00406BCC"/>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5C59C5"/>
    <w:pPr>
      <w:spacing w:after="0" w:line="240" w:lineRule="auto"/>
    </w:pPr>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5C59C5"/>
    <w:rPr>
      <w:rFonts w:asciiTheme="majorHAnsi" w:eastAsiaTheme="majorEastAsia" w:hAnsiTheme="majorHAnsi" w:cstheme="majorBidi"/>
      <w:sz w:val="18"/>
      <w:szCs w:val="18"/>
    </w:rPr>
  </w:style>
  <w:style w:type="paragraph" w:styleId="a6">
    <w:name w:val="header"/>
    <w:basedOn w:val="a"/>
    <w:link w:val="a7"/>
    <w:uiPriority w:val="99"/>
    <w:unhideWhenUsed/>
    <w:rsid w:val="005C59C5"/>
    <w:pPr>
      <w:tabs>
        <w:tab w:val="center" w:pos="4153"/>
        <w:tab w:val="right" w:pos="8306"/>
      </w:tabs>
      <w:snapToGrid w:val="0"/>
    </w:pPr>
    <w:rPr>
      <w:sz w:val="20"/>
      <w:szCs w:val="20"/>
    </w:rPr>
  </w:style>
  <w:style w:type="character" w:customStyle="1" w:styleId="a7">
    <w:name w:val="頁首 字元"/>
    <w:basedOn w:val="a0"/>
    <w:link w:val="a6"/>
    <w:uiPriority w:val="99"/>
    <w:rsid w:val="005C59C5"/>
    <w:rPr>
      <w:sz w:val="20"/>
      <w:szCs w:val="20"/>
    </w:rPr>
  </w:style>
  <w:style w:type="paragraph" w:styleId="a8">
    <w:name w:val="footer"/>
    <w:basedOn w:val="a"/>
    <w:link w:val="a9"/>
    <w:uiPriority w:val="99"/>
    <w:unhideWhenUsed/>
    <w:rsid w:val="005C59C5"/>
    <w:pPr>
      <w:tabs>
        <w:tab w:val="center" w:pos="4153"/>
        <w:tab w:val="right" w:pos="8306"/>
      </w:tabs>
      <w:snapToGrid w:val="0"/>
    </w:pPr>
    <w:rPr>
      <w:sz w:val="20"/>
      <w:szCs w:val="20"/>
    </w:rPr>
  </w:style>
  <w:style w:type="character" w:customStyle="1" w:styleId="a9">
    <w:name w:val="頁尾 字元"/>
    <w:basedOn w:val="a0"/>
    <w:link w:val="a8"/>
    <w:uiPriority w:val="99"/>
    <w:rsid w:val="005C59C5"/>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1841538">
      <w:bodyDiv w:val="1"/>
      <w:marLeft w:val="0"/>
      <w:marRight w:val="0"/>
      <w:marTop w:val="0"/>
      <w:marBottom w:val="0"/>
      <w:divBdr>
        <w:top w:val="none" w:sz="0" w:space="0" w:color="auto"/>
        <w:left w:val="none" w:sz="0" w:space="0" w:color="auto"/>
        <w:bottom w:val="none" w:sz="0" w:space="0" w:color="auto"/>
        <w:right w:val="none" w:sz="0" w:space="0" w:color="auto"/>
      </w:divBdr>
      <w:divsChild>
        <w:div w:id="1432582458">
          <w:marLeft w:val="0"/>
          <w:marRight w:val="0"/>
          <w:marTop w:val="0"/>
          <w:marBottom w:val="0"/>
          <w:divBdr>
            <w:top w:val="single" w:sz="12" w:space="0" w:color="D2D2D2"/>
            <w:left w:val="single" w:sz="12" w:space="0" w:color="D2D2D2"/>
            <w:bottom w:val="single" w:sz="12" w:space="0" w:color="D2D2D2"/>
            <w:right w:val="single" w:sz="12" w:space="0" w:color="D2D2D2"/>
          </w:divBdr>
          <w:divsChild>
            <w:div w:id="545527395">
              <w:marLeft w:val="0"/>
              <w:marRight w:val="0"/>
              <w:marTop w:val="0"/>
              <w:marBottom w:val="0"/>
              <w:divBdr>
                <w:top w:val="none" w:sz="0" w:space="0" w:color="auto"/>
                <w:left w:val="none" w:sz="0" w:space="0" w:color="auto"/>
                <w:bottom w:val="none" w:sz="0" w:space="0" w:color="auto"/>
                <w:right w:val="none" w:sz="0" w:space="0" w:color="auto"/>
              </w:divBdr>
            </w:div>
            <w:div w:id="1665357322">
              <w:marLeft w:val="60"/>
              <w:marRight w:val="60"/>
              <w:marTop w:val="60"/>
              <w:marBottom w:val="120"/>
              <w:divBdr>
                <w:top w:val="none" w:sz="0" w:space="0" w:color="auto"/>
                <w:left w:val="none" w:sz="0" w:space="0" w:color="auto"/>
                <w:bottom w:val="none" w:sz="0" w:space="0" w:color="auto"/>
                <w:right w:val="none" w:sz="0" w:space="0" w:color="auto"/>
              </w:divBdr>
            </w:div>
          </w:divsChild>
        </w:div>
      </w:divsChild>
    </w:div>
  </w:divs>
  <w:encoding w:val="utf-8"/>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F71FE2-8241-4370-BC47-C6A10F3A0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132</Words>
  <Characters>758</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Hinton Information Services</Company>
  <LinksUpToDate>false</LinksUpToDate>
  <CharactersWithSpaces>889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Hubiao Lou (BO SEN REN CAI GU WEN BJ)</dc:creator>
  <cp:lastModifiedBy>Virginia.Chen</cp:lastModifiedBy>
  <cp:revision>2</cp:revision>
  <dcterms:created xsi:type="dcterms:W3CDTF">2016-03-29T07:33:00Z</dcterms:created>
  <dcterms:modified xsi:type="dcterms:W3CDTF">2016-03-29T07:33:00Z</dcterms:modified>
</cp:coreProperties>
</file>